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2" w:rsidRPr="00E21BD2" w:rsidRDefault="00E21BD2" w:rsidP="00E21BD2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 xml:space="preserve">Декларация о государственном суверенитете Российской Советской Федеративной Социалистической Республики </w:t>
      </w:r>
      <w:r w:rsidR="00AC6F36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br/>
      </w:r>
      <w:r w:rsidRPr="00E21BD2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от 12 июня 1990 г.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bookmarkStart w:id="0" w:name="text"/>
      <w:bookmarkEnd w:id="0"/>
      <w:r w:rsidRPr="00E21BD2">
        <w:rPr>
          <w:rFonts w:ascii="Arial" w:eastAsia="Times New Roman" w:hAnsi="Arial" w:cs="Arial"/>
          <w:bCs/>
          <w:color w:val="000000"/>
          <w:lang w:eastAsia="ru-RU"/>
        </w:rPr>
        <w:t>Декларация</w:t>
      </w:r>
      <w:r w:rsidRPr="00E21BD2">
        <w:rPr>
          <w:rFonts w:ascii="Arial" w:eastAsia="Times New Roman" w:hAnsi="Arial" w:cs="Arial"/>
          <w:bCs/>
          <w:color w:val="000000"/>
          <w:lang w:eastAsia="ru-RU"/>
        </w:rPr>
        <w:br/>
        <w:t>о государственном суверенитете Российской Советской Федеративной Социалистической Республики</w:t>
      </w:r>
      <w:r w:rsidRPr="00E21BD2">
        <w:rPr>
          <w:rFonts w:ascii="Arial" w:eastAsia="Times New Roman" w:hAnsi="Arial" w:cs="Arial"/>
          <w:bCs/>
          <w:color w:val="000000"/>
          <w:lang w:eastAsia="ru-RU"/>
        </w:rPr>
        <w:br/>
        <w:t>от 12 июня 1990 г.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Первый Съезд народных депутатов РСФСР,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- сознавая историческую ответственность за судьбу России,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- свидетельствуя уважение к суверенным правам всех народов, входящих в Союз Советских Социалистических Республик,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- выражая волю народов РСФСР,</w:t>
      </w:r>
    </w:p>
    <w:p w:rsid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торжественно провозглашает государственный суверенитет Российской Советской Федеративной Социалистической Республики на всей ее территории и заявляет о решимости создать демократическое правовое государство в составе обновленного Союза 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1. Российская Советская Федеративная Социалистическая Республика есть суверенное государство, созданное исторически объединившимися в нем народами.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2. Суверенитет РСФСР - естественное и необходимое условие существования государственности России, имеющей многовековую историю, культуру и сложившиеся традиции.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 xml:space="preserve">3. Носителем суверенитета и источником государственной власти в РСФСР является ее </w:t>
      </w:r>
      <w:bookmarkStart w:id="1" w:name="_GoBack"/>
      <w:bookmarkEnd w:id="1"/>
      <w:r w:rsidRPr="00E21BD2">
        <w:rPr>
          <w:rFonts w:ascii="Arial" w:eastAsia="Times New Roman" w:hAnsi="Arial" w:cs="Arial"/>
          <w:bCs/>
          <w:color w:val="000000"/>
          <w:lang w:eastAsia="ru-RU"/>
        </w:rPr>
        <w:t xml:space="preserve"> народ. Народ осуществляет государственную власть непосредственно и через представительные органы на основе Конституции РСФСР.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4. Государственный суверенитет РСФСР провозглашается во имя высших целей - обеспечения каждому человеку неотъемлемого права на достойную жизнь, свободное развитие и пользование родным языком, а каждому народу - на самоопределение в избранных им национально-государственных и национально-культурных формах.</w:t>
      </w:r>
    </w:p>
    <w:p w:rsid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5. Для обеспечения политических, экономических и правовых гарантий суверенитета РСФСР устанавливается: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E21BD2" w:rsidRPr="00E21BD2" w:rsidRDefault="00E21BD2" w:rsidP="00E21BD2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ГАРАНТ: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Об обеспечении экономической основы суверенитета РСФСР см. </w:t>
      </w:r>
      <w:hyperlink r:id="rId4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Закон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 от 31 октября 1990 г.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полнота власти РСФСР при решении всех вопросов государственной и общественной жизни, за исключением тех, которые ею добровольно передаются в ведение Союза ССР;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верховенство </w:t>
      </w:r>
      <w:hyperlink r:id="rId5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Конституции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 и Законов РСФСР на всей территории РСФСР; действие актов Союза ССР, вступающих в противоречие с суверенными правами РСФСР, приостанавливается Республикой на своей территории. Разногласия между Республикой и Союзом разрешаются в порядке, устанавливаемом Союзным договором;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исключительное право народа на владение, пользование и распоряжение национальным богатством России;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полномочное представительство РСФСР в других союзных республиках и зарубежных странах;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право Республики участвовать в осуществлении полномочий, переданных ею Союзу 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6. Российская Советская Федеративная Социалистическая Республика объединяется с другими республиками в Союз на основе Договора. РСФСР признает и уважает суверенные права союзных республик и Союза 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7. РСФСР сохраняет за собой право свободного выхода из СССР в порядке, устанавливаемом Союзным договором и основанным на нем законодательством.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8. Территория РСФСР не может быть изменена без волеизъявления народа, выраженного путем референдума.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 xml:space="preserve">9. Съезд народных депутатов РСФСР подтверждает необходимость существенного расширения прав автономных республик, автономных областей, автономных округов, </w:t>
      </w:r>
      <w:r w:rsidRPr="00E21BD2">
        <w:rPr>
          <w:rFonts w:ascii="Arial" w:eastAsia="Times New Roman" w:hAnsi="Arial" w:cs="Arial"/>
          <w:bCs/>
          <w:color w:val="000000"/>
          <w:lang w:eastAsia="ru-RU"/>
        </w:rPr>
        <w:lastRenderedPageBreak/>
        <w:t>равно как краев и областей РСФСР. Конкретные вопросы осуществления этих прав должны определяться законодательством РСФСР о национально-государственном и административно-территориальном устройстве Федерации.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10. Всем гражданам и лицам без гражданства, проживающим на территории РСФСР, гарантируются права и свободы, предусмотренные </w:t>
      </w:r>
      <w:hyperlink r:id="rId6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Конституцией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РСФСР, </w:t>
      </w:r>
      <w:hyperlink r:id="rId7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Конституцией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СССР и общепризнанными нормами международного права.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Представителям наций и народностей, проживающим в РСФСР за пределами своих национально-государственных образований или не имеющим их на территории РСФСР, обеспечиваются их законные политические, экономические, этнические и культурные права.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Граждане РСФСР за пределами Республики находятся под защитой и покровительством РСФСР.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11. На всей территории РСФСР устанавливается республиканское гражданство РСФСР. За каждым гражданином РСФСР сохраняется гражданство СССР.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12. РСФСР гарантирует всем гражданам, политическим партиям, общественным организациям, массовым движениям и религиозным организациям, действующим в рамках </w:t>
      </w:r>
      <w:hyperlink r:id="rId8" w:history="1">
        <w:r w:rsidRPr="00E21BD2">
          <w:rPr>
            <w:rFonts w:ascii="Arial" w:eastAsia="Times New Roman" w:hAnsi="Arial" w:cs="Arial"/>
            <w:bCs/>
            <w:color w:val="3272C0"/>
            <w:lang w:eastAsia="ru-RU"/>
          </w:rPr>
          <w:t>Конституции</w:t>
        </w:r>
      </w:hyperlink>
      <w:r w:rsidRPr="00E21BD2">
        <w:rPr>
          <w:rFonts w:ascii="Arial" w:eastAsia="Times New Roman" w:hAnsi="Arial" w:cs="Arial"/>
          <w:bCs/>
          <w:color w:val="000000"/>
          <w:lang w:eastAsia="ru-RU"/>
        </w:rPr>
        <w:t> РСФСР, равные правовые возможности участвовать в управлении государственными и общественными делами.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13. Разделение законодательной, исполнительной и судебной властей является важнейшим принципом функционирования РСФСР как правового государства.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14. РСФСР заявляет о своей приверженности общепризнанным принципам международного права и готовности жить со всеми странами и народами в мире и согласии, принимать все меры к недопущению конфронтации в международных, межреспубликанских и межнациональных отношениях, отстаивая при этом интересы народов России.</w:t>
      </w:r>
    </w:p>
    <w:p w:rsidR="00E21BD2" w:rsidRPr="00E21BD2" w:rsidRDefault="00E21BD2" w:rsidP="00E21B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15. Настоящая Декларация является основой для разработки новой Конституции РСФСР, заключения Союзного договора и совершенствования республиканского законодательства.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21BD2" w:rsidRPr="00E21BD2" w:rsidTr="00E21BD2">
        <w:tc>
          <w:tcPr>
            <w:tcW w:w="3300" w:type="pct"/>
            <w:vAlign w:val="bottom"/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2">
              <w:rPr>
                <w:rFonts w:ascii="Times New Roman" w:eastAsia="Times New Roman" w:hAnsi="Times New Roman" w:cs="Times New Roman"/>
                <w:lang w:eastAsia="ru-RU"/>
              </w:rPr>
              <w:t>Председатель Верховного Совета</w:t>
            </w:r>
            <w:r w:rsidRPr="00E21BD2">
              <w:rPr>
                <w:rFonts w:ascii="Times New Roman" w:eastAsia="Times New Roman" w:hAnsi="Times New Roman" w:cs="Times New Roman"/>
                <w:lang w:eastAsia="ru-RU"/>
              </w:rPr>
              <w:br/>
              <w:t>РСФСР</w:t>
            </w:r>
          </w:p>
        </w:tc>
        <w:tc>
          <w:tcPr>
            <w:tcW w:w="1650" w:type="pct"/>
            <w:vAlign w:val="bottom"/>
            <w:hideMark/>
          </w:tcPr>
          <w:p w:rsidR="00E21BD2" w:rsidRPr="00E21BD2" w:rsidRDefault="00E21BD2" w:rsidP="00E2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1BD2">
              <w:rPr>
                <w:rFonts w:ascii="Times New Roman" w:eastAsia="Times New Roman" w:hAnsi="Times New Roman" w:cs="Times New Roman"/>
                <w:lang w:eastAsia="ru-RU"/>
              </w:rPr>
              <w:t>Б.Н.Ельцин</w:t>
            </w:r>
            <w:proofErr w:type="spellEnd"/>
          </w:p>
        </w:tc>
      </w:tr>
    </w:tbl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 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lang w:eastAsia="ru-RU"/>
        </w:rPr>
        <w:t>Москва, Кремль, 12 июня 1990 года.</w:t>
      </w:r>
    </w:p>
    <w:p w:rsidR="00E21BD2" w:rsidRPr="00E21BD2" w:rsidRDefault="00E21BD2" w:rsidP="00E21BD2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E21B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</w:t>
      </w:r>
    </w:p>
    <w:p w:rsidR="008D3161" w:rsidRPr="00E21BD2" w:rsidRDefault="00E21BD2" w:rsidP="00E21BD2">
      <w:r w:rsidRPr="00E21B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  <w:r w:rsidRPr="00E21BD2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9" w:anchor="ixzz5e5Isahr8" w:history="1">
        <w:r w:rsidRPr="00E21BD2">
          <w:rPr>
            <w:rFonts w:ascii="Arial" w:eastAsia="Times New Roman" w:hAnsi="Arial" w:cs="Arial"/>
            <w:bCs/>
            <w:color w:val="003399"/>
            <w:sz w:val="18"/>
            <w:szCs w:val="18"/>
            <w:lang w:eastAsia="ru-RU"/>
          </w:rPr>
          <w:t>http://base.garant.ru/10200087/#ixzz5e5Isahr8</w:t>
        </w:r>
      </w:hyperlink>
    </w:p>
    <w:sectPr w:rsidR="008D3161" w:rsidRPr="00E21BD2" w:rsidSect="00E21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D2"/>
    <w:rsid w:val="00010725"/>
    <w:rsid w:val="008D3161"/>
    <w:rsid w:val="00AC6F36"/>
    <w:rsid w:val="00BB0A90"/>
    <w:rsid w:val="00E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DCE4"/>
  <w15:docId w15:val="{CD78200A-CB2A-0A4F-BBF9-FEEDB94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126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base.garant.ru/1549448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base.garant.ru/183126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base.garant.ru/183126/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://base.garant.ru/10200085/" TargetMode="External" /><Relationship Id="rId9" Type="http://schemas.openxmlformats.org/officeDocument/2006/relationships/hyperlink" Target="http://base.garant.ru/10200087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</dc:creator>
  <cp:lastModifiedBy>Гость</cp:lastModifiedBy>
  <cp:revision>3</cp:revision>
  <cp:lastPrinted>2019-01-30T10:20:00Z</cp:lastPrinted>
  <dcterms:created xsi:type="dcterms:W3CDTF">2019-03-28T19:45:00Z</dcterms:created>
  <dcterms:modified xsi:type="dcterms:W3CDTF">2019-03-28T19:46:00Z</dcterms:modified>
</cp:coreProperties>
</file>